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5" w:rsidRPr="00AD59E5" w:rsidRDefault="00AD59E5" w:rsidP="00DF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7AEC" w:rsidRDefault="00197AEC" w:rsidP="00FB77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ПРЕДЛОГ</w:t>
      </w:r>
      <w:r w:rsidR="00FB77F6" w:rsidRPr="00197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ЗАКОНА</w:t>
      </w:r>
    </w:p>
    <w:p w:rsidR="00FB77F6" w:rsidRPr="00197AEC" w:rsidRDefault="00FB77F6" w:rsidP="00FB77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7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F4069" w:rsidRPr="00197AEC" w:rsidRDefault="00FB77F6" w:rsidP="002D16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A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ИЗМЕНАМА И ДОПУНАМА ЗАКОНА О РОКОВИМА ИЗМИРЕЊА НОВЧАНИХ ОБАВЕЗА У КОМЕРЦИЈАЛНИМ ТРАНСАКЦИЈАМА </w:t>
      </w:r>
    </w:p>
    <w:p w:rsidR="00DF4069" w:rsidRDefault="00DF4069" w:rsidP="0060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31E" w:rsidRPr="00BA731E" w:rsidRDefault="00BA731E" w:rsidP="0060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4069" w:rsidRDefault="00DF4069" w:rsidP="00197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DF4069" w:rsidRDefault="00DF4069" w:rsidP="00DF4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Закону о роковима измирења новчаних обавеза у комерцијалним трансакцијама („Службени гласник РСˮ, бр. 119/12 </w:t>
      </w:r>
      <w:r w:rsidR="00BC297C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68/15), у члану 1. после става 1. додаје се нови став 2, који гласи:</w:t>
      </w:r>
    </w:p>
    <w:p w:rsidR="00980C82" w:rsidRDefault="00980C82" w:rsidP="00980C82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lang w:val="sr-Cyrl-RS"/>
        </w:rPr>
        <w:t>„</w:t>
      </w:r>
      <w:r>
        <w:rPr>
          <w:rStyle w:val="Strong"/>
          <w:b w:val="0"/>
          <w:color w:val="000000"/>
          <w:lang w:val="sr-Cyrl-RS"/>
        </w:rPr>
        <w:t>О</w:t>
      </w:r>
      <w:proofErr w:type="spellStart"/>
      <w:r w:rsidRPr="00980C82">
        <w:rPr>
          <w:rStyle w:val="Strong"/>
          <w:b w:val="0"/>
          <w:color w:val="000000"/>
        </w:rPr>
        <w:t>вим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законом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уређуј</w:t>
      </w:r>
      <w:proofErr w:type="spellEnd"/>
      <w:r w:rsidRPr="00980C82">
        <w:rPr>
          <w:rStyle w:val="Strong"/>
          <w:b w:val="0"/>
          <w:color w:val="000000"/>
          <w:lang w:val="sr-Cyrl-RS"/>
        </w:rPr>
        <w:t>е</w:t>
      </w:r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се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r w:rsidRPr="00980C82">
        <w:rPr>
          <w:rStyle w:val="Strong"/>
          <w:b w:val="0"/>
          <w:color w:val="000000"/>
          <w:lang w:val="sr-Cyrl-RS"/>
        </w:rPr>
        <w:t xml:space="preserve">и </w:t>
      </w:r>
      <w:r w:rsidRPr="00980C82">
        <w:rPr>
          <w:rFonts w:eastAsia="Calibri"/>
          <w:color w:val="000000"/>
          <w:lang w:val="sr-Cyrl-RS"/>
        </w:rPr>
        <w:t>регистровање фактура и других захтева за исплату, издатих од стране поверилаца</w:t>
      </w:r>
      <w:r w:rsidRPr="00980C82">
        <w:rPr>
          <w:rFonts w:eastAsia="Calibri"/>
          <w:b/>
          <w:color w:val="000000"/>
          <w:lang w:val="sr-Latn-RS"/>
        </w:rPr>
        <w:t xml:space="preserve"> </w:t>
      </w:r>
      <w:r w:rsidRPr="002509D4">
        <w:rPr>
          <w:rFonts w:eastAsia="Calibri"/>
          <w:color w:val="000000"/>
          <w:lang w:val="sr-Cyrl-RS"/>
        </w:rPr>
        <w:t xml:space="preserve">у </w:t>
      </w:r>
      <w:proofErr w:type="spellStart"/>
      <w:r w:rsidRPr="00980C82">
        <w:rPr>
          <w:rStyle w:val="Strong"/>
          <w:b w:val="0"/>
          <w:color w:val="000000"/>
        </w:rPr>
        <w:t>комерцијалним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трансакцијама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између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јавног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сектора</w:t>
      </w:r>
      <w:proofErr w:type="spellEnd"/>
      <w:r w:rsidRPr="00980C82">
        <w:rPr>
          <w:rStyle w:val="Strong"/>
          <w:b w:val="0"/>
          <w:color w:val="000000"/>
        </w:rPr>
        <w:t xml:space="preserve"> и </w:t>
      </w:r>
      <w:proofErr w:type="spellStart"/>
      <w:r w:rsidRPr="00980C82">
        <w:rPr>
          <w:rStyle w:val="Strong"/>
          <w:b w:val="0"/>
          <w:color w:val="000000"/>
        </w:rPr>
        <w:t>привредних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субјеката</w:t>
      </w:r>
      <w:proofErr w:type="spellEnd"/>
      <w:r w:rsidRPr="00980C82">
        <w:rPr>
          <w:rStyle w:val="Strong"/>
          <w:b w:val="0"/>
          <w:color w:val="000000"/>
        </w:rPr>
        <w:t xml:space="preserve">, </w:t>
      </w:r>
      <w:proofErr w:type="spellStart"/>
      <w:r w:rsidRPr="00980C82">
        <w:rPr>
          <w:rStyle w:val="Strong"/>
          <w:b w:val="0"/>
          <w:color w:val="000000"/>
        </w:rPr>
        <w:t>односно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између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субјеката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јавног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сектора</w:t>
      </w:r>
      <w:proofErr w:type="spellEnd"/>
      <w:r w:rsidRPr="004D290B">
        <w:rPr>
          <w:rStyle w:val="Strong"/>
          <w:b w:val="0"/>
          <w:color w:val="000000"/>
        </w:rPr>
        <w:t>,</w:t>
      </w:r>
      <w:r w:rsidRPr="00980C82">
        <w:rPr>
          <w:rStyle w:val="Strong"/>
          <w:b w:val="0"/>
          <w:color w:val="000000"/>
        </w:rPr>
        <w:t xml:space="preserve"> </w:t>
      </w:r>
      <w:r w:rsidRPr="00980C82">
        <w:rPr>
          <w:rStyle w:val="Strong"/>
          <w:b w:val="0"/>
          <w:color w:val="000000"/>
          <w:lang w:val="sr-Cyrl-RS"/>
        </w:rPr>
        <w:t>у којима су субјекти јавног сектора дужници.</w:t>
      </w:r>
      <w:r>
        <w:rPr>
          <w:rStyle w:val="Strong"/>
          <w:b w:val="0"/>
          <w:color w:val="000000"/>
          <w:lang w:val="sr-Cyrl-RS"/>
        </w:rPr>
        <w:t>ˮ.</w:t>
      </w:r>
    </w:p>
    <w:p w:rsidR="00980C82" w:rsidRDefault="00980C82" w:rsidP="00980C82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>Досадашњи став 2. постаје став 3.</w:t>
      </w:r>
    </w:p>
    <w:p w:rsidR="00962335" w:rsidRDefault="00962335" w:rsidP="00980C82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</w:p>
    <w:p w:rsidR="00962335" w:rsidRPr="00962335" w:rsidRDefault="00962335" w:rsidP="00962335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2. </w:t>
      </w:r>
    </w:p>
    <w:p w:rsidR="00980C82" w:rsidRDefault="00980C82" w:rsidP="00980C82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>У члану 2. додаје се тачка 9)</w:t>
      </w:r>
      <w:r w:rsidR="00197AEC">
        <w:rPr>
          <w:rStyle w:val="Strong"/>
          <w:b w:val="0"/>
          <w:color w:val="000000"/>
          <w:lang w:val="sr-Cyrl-RS"/>
        </w:rPr>
        <w:t>,</w:t>
      </w:r>
      <w:r>
        <w:rPr>
          <w:rStyle w:val="Strong"/>
          <w:b w:val="0"/>
          <w:color w:val="000000"/>
          <w:lang w:val="sr-Cyrl-RS"/>
        </w:rPr>
        <w:t xml:space="preserve"> која гласи:</w:t>
      </w:r>
    </w:p>
    <w:p w:rsidR="00980C82" w:rsidRDefault="00980C82" w:rsidP="00980C82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 w:rsidRPr="00197AEC">
        <w:rPr>
          <w:rStyle w:val="Strong"/>
          <w:b w:val="0"/>
          <w:color w:val="000000"/>
          <w:lang w:val="sr-Cyrl-RS"/>
        </w:rPr>
        <w:t>„</w:t>
      </w:r>
      <w:r w:rsidRPr="00980C82">
        <w:rPr>
          <w:color w:val="000000"/>
          <w:lang w:val="sr-Cyrl-RS"/>
        </w:rPr>
        <w:t xml:space="preserve">9) </w:t>
      </w:r>
      <w:r w:rsidR="000C66EF">
        <w:rPr>
          <w:color w:val="000000"/>
          <w:lang w:val="sr-Cyrl-RS"/>
        </w:rPr>
        <w:t>Ц</w:t>
      </w:r>
      <w:r w:rsidRPr="00980C82">
        <w:rPr>
          <w:color w:val="000000"/>
          <w:lang w:val="sr-Cyrl-RS"/>
        </w:rPr>
        <w:t xml:space="preserve">ентрални регистар фактура је систем (база података) који успоставља и води </w:t>
      </w:r>
      <w:r w:rsidR="00110B5D">
        <w:rPr>
          <w:color w:val="000000"/>
          <w:lang w:val="sr-Latn-RS"/>
        </w:rPr>
        <w:t>M</w:t>
      </w:r>
      <w:r w:rsidR="00197AEC">
        <w:rPr>
          <w:color w:val="000000"/>
          <w:lang w:val="sr-Cyrl-RS"/>
        </w:rPr>
        <w:t>инистарство финансија -</w:t>
      </w:r>
      <w:r w:rsidRPr="00980C82">
        <w:rPr>
          <w:color w:val="000000"/>
          <w:lang w:val="sr-Cyrl-RS"/>
        </w:rPr>
        <w:t xml:space="preserve"> </w:t>
      </w:r>
      <w:r w:rsidR="00110B5D">
        <w:rPr>
          <w:color w:val="000000"/>
          <w:lang w:val="sr-Cyrl-RS"/>
        </w:rPr>
        <w:t>У</w:t>
      </w:r>
      <w:r w:rsidRPr="00980C82">
        <w:rPr>
          <w:color w:val="000000"/>
          <w:lang w:val="sr-Cyrl-RS"/>
        </w:rPr>
        <w:t>права за трезор, у којем се региструју фактуре</w:t>
      </w:r>
      <w:r w:rsidRPr="00980C82">
        <w:rPr>
          <w:rFonts w:eastAsia="Calibri"/>
          <w:color w:val="000000"/>
          <w:lang w:val="sr-Cyrl-RS"/>
        </w:rPr>
        <w:t xml:space="preserve"> и други захтеви за исплату, </w:t>
      </w:r>
      <w:r w:rsidRPr="00980C82">
        <w:rPr>
          <w:color w:val="000000"/>
          <w:lang w:val="sr-Cyrl-RS"/>
        </w:rPr>
        <w:t xml:space="preserve">издати од стране </w:t>
      </w:r>
      <w:r w:rsidRPr="00980C82">
        <w:rPr>
          <w:rFonts w:eastAsia="Calibri"/>
          <w:color w:val="000000"/>
          <w:lang w:val="sr-Cyrl-RS"/>
        </w:rPr>
        <w:t xml:space="preserve">поверилаца </w:t>
      </w:r>
      <w:r w:rsidRPr="00980C82">
        <w:rPr>
          <w:rStyle w:val="Strong"/>
          <w:b w:val="0"/>
          <w:color w:val="000000"/>
          <w:lang w:val="sr-Cyrl-RS"/>
        </w:rPr>
        <w:t xml:space="preserve">у </w:t>
      </w:r>
      <w:proofErr w:type="spellStart"/>
      <w:r w:rsidRPr="00980C82">
        <w:rPr>
          <w:rStyle w:val="Strong"/>
          <w:b w:val="0"/>
          <w:color w:val="000000"/>
        </w:rPr>
        <w:t>комерцијалним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трансакцијама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између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јавног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сектора</w:t>
      </w:r>
      <w:proofErr w:type="spellEnd"/>
      <w:r w:rsidRPr="00980C82">
        <w:rPr>
          <w:rStyle w:val="Strong"/>
          <w:b w:val="0"/>
          <w:color w:val="000000"/>
        </w:rPr>
        <w:t xml:space="preserve"> и </w:t>
      </w:r>
      <w:proofErr w:type="spellStart"/>
      <w:r w:rsidRPr="00980C82">
        <w:rPr>
          <w:rStyle w:val="Strong"/>
          <w:b w:val="0"/>
          <w:color w:val="000000"/>
        </w:rPr>
        <w:t>привредних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субјеката</w:t>
      </w:r>
      <w:proofErr w:type="spellEnd"/>
      <w:r w:rsidRPr="00980C82">
        <w:rPr>
          <w:rStyle w:val="Strong"/>
          <w:b w:val="0"/>
          <w:color w:val="000000"/>
        </w:rPr>
        <w:t xml:space="preserve">, </w:t>
      </w:r>
      <w:proofErr w:type="spellStart"/>
      <w:r w:rsidRPr="00980C82">
        <w:rPr>
          <w:rStyle w:val="Strong"/>
          <w:b w:val="0"/>
          <w:color w:val="000000"/>
        </w:rPr>
        <w:t>односно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између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субјеката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јавног</w:t>
      </w:r>
      <w:proofErr w:type="spellEnd"/>
      <w:r w:rsidRPr="00980C82">
        <w:rPr>
          <w:rStyle w:val="Strong"/>
          <w:b w:val="0"/>
          <w:color w:val="000000"/>
        </w:rPr>
        <w:t xml:space="preserve"> </w:t>
      </w:r>
      <w:proofErr w:type="spellStart"/>
      <w:r w:rsidRPr="00980C82">
        <w:rPr>
          <w:rStyle w:val="Strong"/>
          <w:b w:val="0"/>
          <w:color w:val="000000"/>
        </w:rPr>
        <w:t>сектора</w:t>
      </w:r>
      <w:proofErr w:type="spellEnd"/>
      <w:r w:rsidRPr="00980C82">
        <w:rPr>
          <w:rStyle w:val="Strong"/>
          <w:b w:val="0"/>
          <w:color w:val="000000"/>
        </w:rPr>
        <w:t xml:space="preserve">, </w:t>
      </w:r>
      <w:r w:rsidRPr="00980C82">
        <w:rPr>
          <w:rStyle w:val="Strong"/>
          <w:b w:val="0"/>
          <w:color w:val="000000"/>
          <w:lang w:val="sr-Cyrl-RS"/>
        </w:rPr>
        <w:t>у којима су субјекти јавног сектора дужници.</w:t>
      </w:r>
      <w:r>
        <w:rPr>
          <w:rStyle w:val="Strong"/>
          <w:b w:val="0"/>
          <w:color w:val="000000"/>
          <w:lang w:val="sr-Cyrl-RS"/>
        </w:rPr>
        <w:t>ˮ.</w:t>
      </w:r>
    </w:p>
    <w:p w:rsidR="000F4FD1" w:rsidRDefault="000F4FD1" w:rsidP="000F4FD1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lang w:val="sr-Cyrl-RS"/>
        </w:rPr>
      </w:pPr>
    </w:p>
    <w:p w:rsidR="000F4FD1" w:rsidRPr="000F4FD1" w:rsidRDefault="000F4FD1" w:rsidP="000F4FD1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39122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D2343" w:rsidRPr="009D2343" w:rsidRDefault="00F130F4" w:rsidP="00197AE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>После члана 4. додај</w:t>
      </w:r>
      <w:r w:rsidR="004D293C">
        <w:rPr>
          <w:rStyle w:val="Strong"/>
          <w:b w:val="0"/>
          <w:color w:val="000000"/>
          <w:lang w:val="sr-Cyrl-RS"/>
        </w:rPr>
        <w:t>у се чл.</w:t>
      </w:r>
      <w:r>
        <w:rPr>
          <w:rStyle w:val="Strong"/>
          <w:b w:val="0"/>
          <w:color w:val="000000"/>
          <w:lang w:val="sr-Cyrl-RS"/>
        </w:rPr>
        <w:t xml:space="preserve"> 4а</w:t>
      </w:r>
      <w:r w:rsidR="004D293C">
        <w:rPr>
          <w:rStyle w:val="Strong"/>
          <w:b w:val="0"/>
          <w:color w:val="000000"/>
          <w:lang w:val="sr-Cyrl-RS"/>
        </w:rPr>
        <w:t xml:space="preserve"> и 4б</w:t>
      </w:r>
      <w:r w:rsidR="00197AEC">
        <w:rPr>
          <w:rStyle w:val="Strong"/>
          <w:b w:val="0"/>
          <w:color w:val="000000"/>
          <w:lang w:val="sr-Cyrl-RS"/>
        </w:rPr>
        <w:t>,</w:t>
      </w:r>
      <w:r>
        <w:rPr>
          <w:rStyle w:val="Strong"/>
          <w:b w:val="0"/>
          <w:color w:val="000000"/>
          <w:lang w:val="sr-Cyrl-RS"/>
        </w:rPr>
        <w:t xml:space="preserve"> који глас</w:t>
      </w:r>
      <w:r w:rsidR="004D293C">
        <w:rPr>
          <w:rStyle w:val="Strong"/>
          <w:b w:val="0"/>
          <w:color w:val="000000"/>
          <w:lang w:val="sr-Cyrl-RS"/>
        </w:rPr>
        <w:t>е</w:t>
      </w:r>
      <w:r>
        <w:rPr>
          <w:rStyle w:val="Strong"/>
          <w:b w:val="0"/>
          <w:color w:val="000000"/>
          <w:lang w:val="sr-Cyrl-RS"/>
        </w:rPr>
        <w:t>:</w:t>
      </w:r>
    </w:p>
    <w:p w:rsidR="00F130F4" w:rsidRDefault="00F130F4" w:rsidP="00F13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„Члан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</w:p>
    <w:p w:rsidR="00F130F4" w:rsidRPr="00F130F4" w:rsidRDefault="00F130F4" w:rsidP="00F130F4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П</w:t>
      </w:r>
      <w:r w:rsidRPr="00F130F4">
        <w:rPr>
          <w:bCs/>
          <w:color w:val="000000"/>
          <w:lang w:val="sr-Cyrl-RS"/>
        </w:rPr>
        <w:t xml:space="preserve">овериоци су дужни да издате фактуре и друге захтеве за исплату, у комерцијалним трансакцијама у којима су субјекти јавног сектора дужници, пре њиховог достављања дужницима, </w:t>
      </w:r>
      <w:r w:rsidR="001A6FEA">
        <w:rPr>
          <w:bCs/>
          <w:color w:val="000000"/>
          <w:lang w:val="sr-Cyrl-RS"/>
        </w:rPr>
        <w:t>региструју</w:t>
      </w:r>
      <w:r w:rsidRPr="00F130F4">
        <w:rPr>
          <w:bCs/>
          <w:color w:val="000000"/>
          <w:lang w:val="sr-Cyrl-RS"/>
        </w:rPr>
        <w:t xml:space="preserve"> у централн</w:t>
      </w:r>
      <w:r w:rsidRPr="004D290B">
        <w:rPr>
          <w:bCs/>
          <w:color w:val="000000"/>
          <w:lang w:val="sr-Cyrl-RS"/>
        </w:rPr>
        <w:t>ом</w:t>
      </w:r>
      <w:r w:rsidRPr="00F130F4">
        <w:rPr>
          <w:bCs/>
          <w:color w:val="000000"/>
          <w:lang w:val="sr-Cyrl-RS"/>
        </w:rPr>
        <w:t xml:space="preserve"> регистр</w:t>
      </w:r>
      <w:r w:rsidRPr="004D290B">
        <w:rPr>
          <w:bCs/>
          <w:color w:val="000000"/>
          <w:lang w:val="sr-Cyrl-RS"/>
        </w:rPr>
        <w:t>у</w:t>
      </w:r>
      <w:r w:rsidRPr="00F130F4">
        <w:rPr>
          <w:bCs/>
          <w:color w:val="000000"/>
          <w:lang w:val="sr-Cyrl-RS"/>
        </w:rPr>
        <w:t xml:space="preserve"> фактура.</w:t>
      </w:r>
    </w:p>
    <w:p w:rsidR="00F130F4" w:rsidRPr="00F130F4" w:rsidRDefault="0007165F" w:rsidP="002F15DC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Регистровање</w:t>
      </w:r>
      <w:r w:rsidR="00F130F4" w:rsidRPr="00F130F4">
        <w:rPr>
          <w:bCs/>
          <w:color w:val="000000"/>
          <w:lang w:val="sr-Cyrl-RS"/>
        </w:rPr>
        <w:t xml:space="preserve"> </w:t>
      </w:r>
      <w:r w:rsidR="00F130F4" w:rsidRPr="004D290B">
        <w:rPr>
          <w:bCs/>
          <w:color w:val="000000"/>
          <w:lang w:val="sr-Cyrl-RS"/>
        </w:rPr>
        <w:t>фактура и других захтева за исплату</w:t>
      </w:r>
      <w:r w:rsidR="00F130F4" w:rsidRPr="00F130F4">
        <w:rPr>
          <w:bCs/>
          <w:color w:val="000000"/>
          <w:lang w:val="sr-Cyrl-RS"/>
        </w:rPr>
        <w:t xml:space="preserve"> из става 1. овог члана, у централном регистру фактура, врши се уношењем података из фактуре, односно другог захтева за исплату, у информациони систем </w:t>
      </w:r>
      <w:r w:rsidR="00110B5D">
        <w:rPr>
          <w:bCs/>
          <w:color w:val="000000"/>
          <w:lang w:val="sr-Cyrl-RS"/>
        </w:rPr>
        <w:t>У</w:t>
      </w:r>
      <w:r w:rsidR="00F130F4" w:rsidRPr="00F130F4">
        <w:rPr>
          <w:bCs/>
          <w:color w:val="000000"/>
          <w:lang w:val="sr-Cyrl-RS"/>
        </w:rPr>
        <w:t xml:space="preserve">праве за трезор. </w:t>
      </w:r>
    </w:p>
    <w:p w:rsidR="00F130F4" w:rsidRPr="00F130F4" w:rsidRDefault="005B133A" w:rsidP="002F15DC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И</w:t>
      </w:r>
      <w:r w:rsidRPr="005B133A">
        <w:rPr>
          <w:bCs/>
          <w:color w:val="000000"/>
          <w:lang w:val="sr-Cyrl-RS"/>
        </w:rPr>
        <w:t xml:space="preserve">нформациони </w:t>
      </w:r>
      <w:r>
        <w:rPr>
          <w:bCs/>
          <w:color w:val="000000"/>
          <w:lang w:val="sr-Cyrl-RS"/>
        </w:rPr>
        <w:t>с</w:t>
      </w:r>
      <w:r w:rsidR="00F130F4" w:rsidRPr="00F130F4">
        <w:rPr>
          <w:bCs/>
          <w:color w:val="000000"/>
          <w:lang w:val="sr-Cyrl-RS"/>
        </w:rPr>
        <w:t>истем</w:t>
      </w:r>
      <w:r w:rsidR="00197AEC">
        <w:rPr>
          <w:bCs/>
          <w:color w:val="000000"/>
          <w:lang w:val="sr-Cyrl-RS"/>
        </w:rPr>
        <w:t xml:space="preserve"> </w:t>
      </w:r>
      <w:r w:rsidR="00197AEC" w:rsidRPr="004D290B">
        <w:rPr>
          <w:bCs/>
          <w:color w:val="000000"/>
          <w:lang w:val="sr-Cyrl-RS"/>
        </w:rPr>
        <w:t>Управе за трезор</w:t>
      </w:r>
      <w:r w:rsidR="00F130F4" w:rsidRPr="00F130F4">
        <w:rPr>
          <w:bCs/>
          <w:color w:val="000000"/>
          <w:lang w:val="sr-Cyrl-RS"/>
        </w:rPr>
        <w:t xml:space="preserve"> региструје унете податке из фактуре</w:t>
      </w:r>
      <w:r>
        <w:rPr>
          <w:bCs/>
          <w:color w:val="000000"/>
          <w:lang w:val="sr-Cyrl-RS"/>
        </w:rPr>
        <w:t>,</w:t>
      </w:r>
      <w:r w:rsidRPr="005B133A">
        <w:t xml:space="preserve"> </w:t>
      </w:r>
      <w:r w:rsidRPr="005B133A">
        <w:rPr>
          <w:bCs/>
          <w:color w:val="000000"/>
          <w:lang w:val="sr-Cyrl-RS"/>
        </w:rPr>
        <w:t>односно другог захтева за исплату</w:t>
      </w:r>
      <w:r>
        <w:rPr>
          <w:bCs/>
          <w:color w:val="000000"/>
          <w:lang w:val="sr-Cyrl-RS"/>
        </w:rPr>
        <w:t>,</w:t>
      </w:r>
      <w:r w:rsidR="00F130F4" w:rsidRPr="00F130F4">
        <w:rPr>
          <w:bCs/>
          <w:color w:val="000000"/>
          <w:lang w:val="sr-Cyrl-RS"/>
        </w:rPr>
        <w:t xml:space="preserve"> у централном регистру фактура и додељује тој фактури</w:t>
      </w:r>
      <w:r>
        <w:rPr>
          <w:bCs/>
          <w:color w:val="000000"/>
          <w:lang w:val="sr-Cyrl-RS"/>
        </w:rPr>
        <w:t xml:space="preserve">, </w:t>
      </w:r>
      <w:r w:rsidRPr="005B133A">
        <w:rPr>
          <w:bCs/>
          <w:color w:val="000000"/>
          <w:lang w:val="sr-Cyrl-RS"/>
        </w:rPr>
        <w:t>односно друго</w:t>
      </w:r>
      <w:r>
        <w:rPr>
          <w:bCs/>
          <w:color w:val="000000"/>
          <w:lang w:val="sr-Cyrl-RS"/>
        </w:rPr>
        <w:t>м</w:t>
      </w:r>
      <w:r w:rsidRPr="005B133A">
        <w:rPr>
          <w:bCs/>
          <w:color w:val="000000"/>
          <w:lang w:val="sr-Cyrl-RS"/>
        </w:rPr>
        <w:t xml:space="preserve"> захтев</w:t>
      </w:r>
      <w:r>
        <w:rPr>
          <w:bCs/>
          <w:color w:val="000000"/>
          <w:lang w:val="sr-Cyrl-RS"/>
        </w:rPr>
        <w:t>у</w:t>
      </w:r>
      <w:r w:rsidRPr="005B133A">
        <w:rPr>
          <w:bCs/>
          <w:color w:val="000000"/>
          <w:lang w:val="sr-Cyrl-RS"/>
        </w:rPr>
        <w:t xml:space="preserve"> за исплату</w:t>
      </w:r>
      <w:r w:rsidR="00462E88">
        <w:rPr>
          <w:bCs/>
          <w:color w:val="000000"/>
          <w:lang w:val="sr-Cyrl-RS"/>
        </w:rPr>
        <w:t>,</w:t>
      </w:r>
      <w:r w:rsidR="00F130F4" w:rsidRPr="00F130F4">
        <w:rPr>
          <w:bCs/>
          <w:color w:val="000000"/>
          <w:lang w:val="sr-Cyrl-RS"/>
        </w:rPr>
        <w:t xml:space="preserve"> јединствени идентификациони број.</w:t>
      </w:r>
    </w:p>
    <w:p w:rsidR="00F130F4" w:rsidRPr="00F130F4" w:rsidRDefault="004D293C" w:rsidP="002F15DC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Р</w:t>
      </w:r>
      <w:r w:rsidR="00F130F4" w:rsidRPr="00F130F4">
        <w:rPr>
          <w:bCs/>
          <w:color w:val="000000"/>
          <w:lang w:val="sr-Cyrl-RS"/>
        </w:rPr>
        <w:t>егистроване фактуре</w:t>
      </w:r>
      <w:r w:rsidR="00A66591">
        <w:rPr>
          <w:bCs/>
          <w:color w:val="000000"/>
          <w:lang w:val="sr-Cyrl-RS"/>
        </w:rPr>
        <w:t>,</w:t>
      </w:r>
      <w:r w:rsidR="00A66591" w:rsidRPr="00A66591">
        <w:rPr>
          <w:bCs/>
          <w:color w:val="000000"/>
          <w:lang w:val="sr-Cyrl-RS"/>
        </w:rPr>
        <w:t xml:space="preserve"> </w:t>
      </w:r>
      <w:r w:rsidR="00A66591" w:rsidRPr="005B133A">
        <w:rPr>
          <w:bCs/>
          <w:color w:val="000000"/>
          <w:lang w:val="sr-Cyrl-RS"/>
        </w:rPr>
        <w:t>односно друг</w:t>
      </w:r>
      <w:r w:rsidR="00A66591">
        <w:rPr>
          <w:bCs/>
          <w:color w:val="000000"/>
          <w:lang w:val="sr-Cyrl-RS"/>
        </w:rPr>
        <w:t>е</w:t>
      </w:r>
      <w:r w:rsidR="00A66591" w:rsidRPr="005B133A">
        <w:rPr>
          <w:bCs/>
          <w:color w:val="000000"/>
          <w:lang w:val="sr-Cyrl-RS"/>
        </w:rPr>
        <w:t xml:space="preserve"> захтев</w:t>
      </w:r>
      <w:r w:rsidR="00A66591">
        <w:rPr>
          <w:bCs/>
          <w:color w:val="000000"/>
          <w:lang w:val="sr-Cyrl-RS"/>
        </w:rPr>
        <w:t>е</w:t>
      </w:r>
      <w:r w:rsidR="00A66591" w:rsidRPr="005B133A">
        <w:rPr>
          <w:bCs/>
          <w:color w:val="000000"/>
          <w:lang w:val="sr-Cyrl-RS"/>
        </w:rPr>
        <w:t xml:space="preserve"> за исплату</w:t>
      </w:r>
      <w:r w:rsidR="00F130F4" w:rsidRPr="00F130F4">
        <w:rPr>
          <w:bCs/>
          <w:color w:val="000000"/>
          <w:lang w:val="sr-Cyrl-RS"/>
        </w:rPr>
        <w:t xml:space="preserve"> из става 3. овог члана повериоци </w:t>
      </w:r>
      <w:r w:rsidR="007B5D92" w:rsidRPr="007B5D92">
        <w:rPr>
          <w:lang w:val="sr-Cyrl-RS"/>
        </w:rPr>
        <w:t xml:space="preserve">су дужни да </w:t>
      </w:r>
      <w:r w:rsidR="007B5D92" w:rsidRPr="007B5D92">
        <w:rPr>
          <w:color w:val="000000"/>
          <w:lang w:val="sr-Cyrl-RS"/>
        </w:rPr>
        <w:t xml:space="preserve">доставе </w:t>
      </w:r>
      <w:r w:rsidR="007B5D92" w:rsidRPr="007B5D92">
        <w:rPr>
          <w:rFonts w:eastAsia="Calibri"/>
          <w:color w:val="000000"/>
          <w:lang w:val="sr-Cyrl-RS"/>
        </w:rPr>
        <w:t>дужницима</w:t>
      </w:r>
      <w:r w:rsidR="007B5D92" w:rsidRPr="007B5D92">
        <w:rPr>
          <w:color w:val="000000"/>
          <w:lang w:val="sr-Cyrl-RS"/>
        </w:rPr>
        <w:t xml:space="preserve"> у року од три </w:t>
      </w:r>
      <w:r w:rsidR="00A66591">
        <w:rPr>
          <w:color w:val="000000"/>
          <w:lang w:val="sr-Cyrl-RS"/>
        </w:rPr>
        <w:t xml:space="preserve">радна </w:t>
      </w:r>
      <w:r w:rsidR="007B5D92" w:rsidRPr="007B5D92">
        <w:rPr>
          <w:color w:val="000000"/>
          <w:lang w:val="sr-Cyrl-RS"/>
        </w:rPr>
        <w:t>дана од дана регистровања</w:t>
      </w:r>
      <w:r w:rsidR="007B5D92">
        <w:rPr>
          <w:bCs/>
          <w:color w:val="000000"/>
          <w:lang w:val="sr-Cyrl-RS"/>
        </w:rPr>
        <w:t>,</w:t>
      </w:r>
      <w:r w:rsidR="00F130F4" w:rsidRPr="00F130F4">
        <w:rPr>
          <w:bCs/>
          <w:color w:val="000000"/>
          <w:lang w:val="sr-Cyrl-RS"/>
        </w:rPr>
        <w:t xml:space="preserve"> са инструкцијом за плаћање  фактуре</w:t>
      </w:r>
      <w:r w:rsidR="006922FF">
        <w:rPr>
          <w:bCs/>
          <w:color w:val="000000"/>
          <w:lang w:val="sr-Cyrl-RS"/>
        </w:rPr>
        <w:t xml:space="preserve">, </w:t>
      </w:r>
      <w:r w:rsidR="006922FF" w:rsidRPr="006922FF">
        <w:rPr>
          <w:bCs/>
          <w:color w:val="000000"/>
          <w:lang w:val="sr-Cyrl-RS"/>
        </w:rPr>
        <w:t>односно другог захтева за исплату</w:t>
      </w:r>
      <w:r w:rsidR="006922FF">
        <w:rPr>
          <w:bCs/>
          <w:color w:val="000000"/>
          <w:lang w:val="sr-Cyrl-RS"/>
        </w:rPr>
        <w:t xml:space="preserve">. </w:t>
      </w:r>
    </w:p>
    <w:p w:rsidR="004D293C" w:rsidRPr="004D290B" w:rsidRDefault="004D293C" w:rsidP="004D293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</w:rPr>
      </w:pPr>
      <w:r>
        <w:rPr>
          <w:bCs/>
          <w:color w:val="000000"/>
          <w:lang w:val="sr-Cyrl-RS"/>
        </w:rPr>
        <w:t>М</w:t>
      </w:r>
      <w:r w:rsidR="00F130F4" w:rsidRPr="00F130F4">
        <w:rPr>
          <w:bCs/>
          <w:color w:val="000000"/>
          <w:lang w:val="sr-Cyrl-RS"/>
        </w:rPr>
        <w:t>иниста</w:t>
      </w:r>
      <w:r w:rsidR="004D290B">
        <w:rPr>
          <w:bCs/>
          <w:color w:val="000000"/>
          <w:lang w:val="sr-Cyrl-RS"/>
        </w:rPr>
        <w:t>р надлежан за послове финансија</w:t>
      </w:r>
      <w:r w:rsidR="00F130F4" w:rsidRPr="00F130F4">
        <w:rPr>
          <w:bCs/>
          <w:color w:val="000000"/>
          <w:lang w:val="sr-Cyrl-RS"/>
        </w:rPr>
        <w:t xml:space="preserve"> ближе уређује начин и поступак </w:t>
      </w:r>
      <w:r w:rsidR="00902084">
        <w:rPr>
          <w:bCs/>
          <w:color w:val="000000"/>
          <w:lang w:val="sr-Cyrl-RS"/>
        </w:rPr>
        <w:t>регистровања</w:t>
      </w:r>
      <w:r w:rsidR="00F130F4" w:rsidRPr="00F130F4">
        <w:rPr>
          <w:bCs/>
          <w:color w:val="000000"/>
          <w:lang w:val="sr-Cyrl-RS"/>
        </w:rPr>
        <w:t xml:space="preserve"> фактура</w:t>
      </w:r>
      <w:r w:rsidR="006922FF">
        <w:rPr>
          <w:bCs/>
          <w:color w:val="000000"/>
          <w:lang w:val="sr-Cyrl-RS"/>
        </w:rPr>
        <w:t xml:space="preserve">, </w:t>
      </w:r>
      <w:r w:rsidR="006922FF" w:rsidRPr="006922FF">
        <w:rPr>
          <w:bCs/>
          <w:color w:val="000000"/>
          <w:lang w:val="sr-Cyrl-RS"/>
        </w:rPr>
        <w:t>односно друг</w:t>
      </w:r>
      <w:r w:rsidR="006922FF">
        <w:rPr>
          <w:bCs/>
          <w:color w:val="000000"/>
          <w:lang w:val="sr-Cyrl-RS"/>
        </w:rPr>
        <w:t>их</w:t>
      </w:r>
      <w:r w:rsidR="006922FF" w:rsidRPr="006922FF">
        <w:rPr>
          <w:bCs/>
          <w:color w:val="000000"/>
          <w:lang w:val="sr-Cyrl-RS"/>
        </w:rPr>
        <w:t xml:space="preserve"> захтева за исплату</w:t>
      </w:r>
      <w:r w:rsidR="00F130F4" w:rsidRPr="00F130F4">
        <w:rPr>
          <w:bCs/>
          <w:color w:val="000000"/>
          <w:lang w:val="sr-Cyrl-RS"/>
        </w:rPr>
        <w:t>, као и начин вођења и садржај централног регистра фактура.</w:t>
      </w:r>
    </w:p>
    <w:p w:rsidR="00BC297C" w:rsidRDefault="00BC297C" w:rsidP="004D293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</w:p>
    <w:p w:rsidR="00BC297C" w:rsidRDefault="00BC297C" w:rsidP="00BC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4б</w:t>
      </w:r>
    </w:p>
    <w:p w:rsidR="00BC297C" w:rsidRPr="00BC297C" w:rsidRDefault="00BC297C" w:rsidP="00BC297C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Д</w:t>
      </w:r>
      <w:r w:rsidRPr="00BC297C">
        <w:rPr>
          <w:bCs/>
          <w:color w:val="000000"/>
          <w:lang w:val="sr-Cyrl-RS"/>
        </w:rPr>
        <w:t xml:space="preserve">ужници измирују новчане обавезе по </w:t>
      </w:r>
      <w:r w:rsidRPr="001B76BF">
        <w:rPr>
          <w:bCs/>
          <w:color w:val="000000"/>
          <w:lang w:val="sr-Cyrl-RS"/>
        </w:rPr>
        <w:t xml:space="preserve">фактурама и другим захтевима за исплату из члана 4а став 1. овог </w:t>
      </w:r>
      <w:r w:rsidR="00BC4588" w:rsidRPr="001B76BF">
        <w:rPr>
          <w:bCs/>
          <w:color w:val="000000"/>
          <w:lang w:val="sr-Cyrl-RS"/>
        </w:rPr>
        <w:t>закона</w:t>
      </w:r>
      <w:r w:rsidRPr="001B76BF">
        <w:rPr>
          <w:bCs/>
          <w:color w:val="000000"/>
          <w:lang w:val="sr-Cyrl-RS"/>
        </w:rPr>
        <w:t>, само ако су оне исправно регистроване у</w:t>
      </w:r>
      <w:r w:rsidRPr="00BC297C">
        <w:rPr>
          <w:bCs/>
          <w:color w:val="000000"/>
          <w:lang w:val="sr-Cyrl-RS"/>
        </w:rPr>
        <w:t xml:space="preserve"> централном регистру фактура, што утврђују провером у том регистру.</w:t>
      </w:r>
    </w:p>
    <w:p w:rsidR="00391227" w:rsidRPr="006001F2" w:rsidRDefault="00BC297C" w:rsidP="006001F2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Latn-RS"/>
        </w:rPr>
      </w:pPr>
      <w:r>
        <w:rPr>
          <w:bCs/>
          <w:color w:val="000000"/>
          <w:lang w:val="sr-Cyrl-RS"/>
        </w:rPr>
        <w:t>И</w:t>
      </w:r>
      <w:r w:rsidRPr="00BC297C">
        <w:rPr>
          <w:bCs/>
          <w:color w:val="000000"/>
          <w:lang w:val="sr-Cyrl-RS"/>
        </w:rPr>
        <w:t xml:space="preserve">змирење новчаних обавеза из става 1. овог члана, врши се у роковима утврђеним </w:t>
      </w:r>
      <w:r w:rsidR="0088308E">
        <w:rPr>
          <w:bCs/>
          <w:color w:val="000000"/>
          <w:lang w:val="sr-Cyrl-RS"/>
        </w:rPr>
        <w:t xml:space="preserve">чланом 4. овог </w:t>
      </w:r>
      <w:r w:rsidRPr="00BC297C">
        <w:rPr>
          <w:bCs/>
          <w:color w:val="000000"/>
          <w:lang w:val="sr-Cyrl-RS"/>
        </w:rPr>
        <w:t>закон</w:t>
      </w:r>
      <w:r w:rsidR="00DC4603">
        <w:rPr>
          <w:bCs/>
          <w:color w:val="000000"/>
          <w:lang w:val="sr-Cyrl-RS"/>
        </w:rPr>
        <w:t>а</w:t>
      </w:r>
      <w:r w:rsidRPr="00BC297C">
        <w:rPr>
          <w:bCs/>
          <w:color w:val="000000"/>
          <w:lang w:val="sr-Cyrl-RS"/>
        </w:rPr>
        <w:t xml:space="preserve">, а у складу са добијеном инструкцијом за плаћање из члана 4а став 4. овог </w:t>
      </w:r>
      <w:r w:rsidR="00772DBF">
        <w:rPr>
          <w:bCs/>
          <w:color w:val="000000"/>
          <w:lang w:val="sr-Cyrl-RS"/>
        </w:rPr>
        <w:t>закона</w:t>
      </w:r>
      <w:r w:rsidRPr="00F130F4">
        <w:rPr>
          <w:bCs/>
          <w:color w:val="000000"/>
          <w:lang w:val="sr-Cyrl-RS"/>
        </w:rPr>
        <w:t>.</w:t>
      </w:r>
      <w:r>
        <w:rPr>
          <w:rStyle w:val="Strong"/>
          <w:b w:val="0"/>
          <w:color w:val="000000"/>
          <w:lang w:val="sr-Cyrl-RS"/>
        </w:rPr>
        <w:t>ˮ.</w:t>
      </w:r>
    </w:p>
    <w:p w:rsidR="00EC411F" w:rsidRDefault="00EC411F" w:rsidP="0039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E28" w:rsidRPr="00DD3E28" w:rsidRDefault="00DD3E28" w:rsidP="0039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1227" w:rsidRDefault="00391227" w:rsidP="00391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4. </w:t>
      </w:r>
    </w:p>
    <w:p w:rsidR="00DA2890" w:rsidRDefault="00BC297C" w:rsidP="00BC297C">
      <w:pPr>
        <w:spacing w:after="0" w:line="240" w:lineRule="auto"/>
        <w:ind w:firstLine="851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8. став 2.</w:t>
      </w:r>
      <w:r w:rsidR="004C1A33">
        <w:rPr>
          <w:rFonts w:ascii="Times New Roman" w:hAnsi="Times New Roman" w:cs="Times New Roman"/>
          <w:sz w:val="24"/>
          <w:szCs w:val="24"/>
          <w:lang w:val="sr-Cyrl-RS"/>
        </w:rPr>
        <w:t xml:space="preserve"> брише се</w:t>
      </w:r>
      <w:r w:rsidR="00DA289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</w:t>
      </w:r>
    </w:p>
    <w:p w:rsidR="00BC297C" w:rsidRDefault="00DA2890" w:rsidP="00BC2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C297C">
        <w:rPr>
          <w:rFonts w:ascii="Times New Roman" w:hAnsi="Times New Roman" w:cs="Times New Roman"/>
          <w:sz w:val="24"/>
          <w:szCs w:val="24"/>
          <w:lang w:val="sr-Cyrl-RS"/>
        </w:rPr>
        <w:t>осле</w:t>
      </w:r>
      <w:r w:rsidR="00704439">
        <w:rPr>
          <w:rFonts w:ascii="Times New Roman" w:hAnsi="Times New Roman" w:cs="Times New Roman"/>
          <w:sz w:val="24"/>
          <w:szCs w:val="24"/>
          <w:lang w:val="sr-Cyrl-RS"/>
        </w:rPr>
        <w:t xml:space="preserve"> досадашњег</w:t>
      </w:r>
      <w:r w:rsidR="00BC297C">
        <w:rPr>
          <w:rFonts w:ascii="Times New Roman" w:hAnsi="Times New Roman" w:cs="Times New Roman"/>
          <w:sz w:val="24"/>
          <w:szCs w:val="24"/>
          <w:lang w:val="sr-Cyrl-RS"/>
        </w:rPr>
        <w:t xml:space="preserve"> 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044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2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439">
        <w:rPr>
          <w:rFonts w:ascii="Times New Roman" w:hAnsi="Times New Roman" w:cs="Times New Roman"/>
          <w:sz w:val="24"/>
          <w:szCs w:val="24"/>
          <w:lang w:val="sr-Cyrl-RS"/>
        </w:rPr>
        <w:t>који постаје став 2,</w:t>
      </w:r>
      <w:r w:rsidR="009A5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297C">
        <w:rPr>
          <w:rFonts w:ascii="Times New Roman" w:hAnsi="Times New Roman" w:cs="Times New Roman"/>
          <w:sz w:val="24"/>
          <w:szCs w:val="24"/>
          <w:lang w:val="sr-Cyrl-RS"/>
        </w:rPr>
        <w:t xml:space="preserve">додаје се нови став </w:t>
      </w:r>
      <w:r w:rsidR="009A50F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C297C">
        <w:rPr>
          <w:rFonts w:ascii="Times New Roman" w:hAnsi="Times New Roman" w:cs="Times New Roman"/>
          <w:sz w:val="24"/>
          <w:szCs w:val="24"/>
          <w:lang w:val="sr-Cyrl-RS"/>
        </w:rPr>
        <w:t>, који гласи:</w:t>
      </w:r>
    </w:p>
    <w:p w:rsidR="00DA2890" w:rsidRDefault="00DA2890" w:rsidP="00BC2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80CB3" w:rsidRPr="00E75FE8">
        <w:rPr>
          <w:rFonts w:ascii="Times New Roman" w:hAnsi="Times New Roman" w:cs="Times New Roman"/>
          <w:sz w:val="24"/>
          <w:szCs w:val="24"/>
          <w:lang w:val="sr-Cyrl-RS"/>
        </w:rPr>
        <w:t>Буџетска инспекција има приступ свим подацима централног регистра фактура потребним за спровођењ</w:t>
      </w:r>
      <w:r w:rsidR="00F4462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580CB3" w:rsidRPr="00E75FE8">
        <w:rPr>
          <w:rFonts w:ascii="Times New Roman" w:hAnsi="Times New Roman" w:cs="Times New Roman"/>
          <w:sz w:val="24"/>
          <w:szCs w:val="24"/>
          <w:lang w:val="sr-Cyrl-RS"/>
        </w:rPr>
        <w:t xml:space="preserve"> надзора из става 1. овог члана, као и за обављање осталих законом утврђених функција инспекцијске контроле</w:t>
      </w:r>
      <w:r w:rsidRPr="00DA2890">
        <w:rPr>
          <w:rFonts w:ascii="Times New Roman" w:hAnsi="Times New Roman" w:cs="Times New Roman"/>
          <w:sz w:val="24"/>
          <w:szCs w:val="24"/>
          <w:lang w:val="sr-Cyrl-RS"/>
        </w:rPr>
        <w:t>.ˮ.</w:t>
      </w:r>
    </w:p>
    <w:p w:rsidR="007B235B" w:rsidRDefault="007B235B" w:rsidP="007B235B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r w:rsidRPr="001B76BF">
        <w:rPr>
          <w:lang w:val="sr-Cyrl-RS"/>
        </w:rPr>
        <w:t xml:space="preserve">У ставу 4. </w:t>
      </w:r>
      <w:r w:rsidR="00FD100F" w:rsidRPr="001B76BF">
        <w:rPr>
          <w:lang w:val="sr-Cyrl-RS"/>
        </w:rPr>
        <w:t>речи:</w:t>
      </w:r>
      <w:r w:rsidR="00370A92">
        <w:rPr>
          <w:lang w:val="sr-Cyrl-RS"/>
        </w:rPr>
        <w:t xml:space="preserve"> „начин и поступак достављања података о преузетим обавезама из става 2. овог члана,ˮ бришу се, а речи:</w:t>
      </w:r>
      <w:r w:rsidRPr="001B76BF">
        <w:rPr>
          <w:lang w:val="sr-Cyrl-RS"/>
        </w:rPr>
        <w:t xml:space="preserve"> „</w:t>
      </w:r>
      <w:r w:rsidR="00E472AF" w:rsidRPr="001B76BF">
        <w:rPr>
          <w:lang w:val="sr-Cyrl-RS"/>
        </w:rPr>
        <w:t xml:space="preserve">из </w:t>
      </w:r>
      <w:proofErr w:type="spellStart"/>
      <w:r w:rsidRPr="001B76BF">
        <w:rPr>
          <w:rStyle w:val="Strong"/>
          <w:b w:val="0"/>
          <w:color w:val="000000"/>
        </w:rPr>
        <w:t>ст</w:t>
      </w:r>
      <w:proofErr w:type="spellEnd"/>
      <w:r w:rsidRPr="001B76BF">
        <w:rPr>
          <w:rStyle w:val="Strong"/>
          <w:b w:val="0"/>
          <w:color w:val="000000"/>
          <w:lang w:val="sr-Cyrl-RS"/>
        </w:rPr>
        <w:t>ава</w:t>
      </w:r>
      <w:r w:rsidRPr="001B76BF">
        <w:rPr>
          <w:rStyle w:val="Strong"/>
          <w:b w:val="0"/>
          <w:color w:val="000000"/>
        </w:rPr>
        <w:t xml:space="preserve"> 3.</w:t>
      </w:r>
      <w:r w:rsidR="00370A92">
        <w:rPr>
          <w:rStyle w:val="Strong"/>
          <w:b w:val="0"/>
          <w:color w:val="000000"/>
          <w:lang w:val="sr-Cyrl-RS"/>
        </w:rPr>
        <w:t>ˮ</w:t>
      </w:r>
      <w:r w:rsidRPr="001B76BF">
        <w:rPr>
          <w:rStyle w:val="Strong"/>
          <w:b w:val="0"/>
          <w:color w:val="000000"/>
          <w:lang w:val="sr-Cyrl-RS"/>
        </w:rPr>
        <w:t xml:space="preserve"> замењују се речима: „</w:t>
      </w:r>
      <w:r w:rsidR="00370A92">
        <w:rPr>
          <w:rStyle w:val="Strong"/>
          <w:b w:val="0"/>
          <w:color w:val="000000"/>
          <w:lang w:val="sr-Cyrl-RS"/>
        </w:rPr>
        <w:t>из става 2.</w:t>
      </w:r>
      <w:r w:rsidR="00794BBE" w:rsidRPr="001B76BF">
        <w:rPr>
          <w:rStyle w:val="Strong"/>
          <w:b w:val="0"/>
          <w:color w:val="000000"/>
          <w:lang w:val="sr-Cyrl-RS"/>
        </w:rPr>
        <w:t>ˮ</w:t>
      </w:r>
      <w:r w:rsidRPr="001B76BF">
        <w:rPr>
          <w:rStyle w:val="Strong"/>
          <w:b w:val="0"/>
          <w:color w:val="000000"/>
        </w:rPr>
        <w:t>.</w:t>
      </w:r>
    </w:p>
    <w:p w:rsidR="005A6951" w:rsidRDefault="005A6951" w:rsidP="005A6951">
      <w:pPr>
        <w:pStyle w:val="NormalWeb"/>
        <w:spacing w:before="0" w:beforeAutospacing="0" w:after="0" w:afterAutospacing="0"/>
        <w:jc w:val="both"/>
        <w:rPr>
          <w:rStyle w:val="Strong"/>
          <w:b w:val="0"/>
          <w:color w:val="000000"/>
          <w:lang w:val="sr-Cyrl-RS"/>
        </w:rPr>
      </w:pPr>
    </w:p>
    <w:p w:rsidR="00334F61" w:rsidRPr="005A6951" w:rsidRDefault="005A6951" w:rsidP="005A6951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5. </w:t>
      </w:r>
    </w:p>
    <w:p w:rsidR="00334F61" w:rsidRDefault="00334F61" w:rsidP="00334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62335">
        <w:rPr>
          <w:rFonts w:ascii="Times New Roman" w:hAnsi="Times New Roman" w:cs="Times New Roman"/>
          <w:sz w:val="24"/>
          <w:szCs w:val="24"/>
          <w:lang w:val="sr-Cyrl-RS"/>
        </w:rPr>
        <w:t>члану 12.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осле става </w:t>
      </w:r>
      <w:r w:rsidR="00501D60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додај</w:t>
      </w:r>
      <w:r w:rsidR="00501D60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нови ст</w:t>
      </w:r>
      <w:r w:rsidR="004D6DA6">
        <w:rPr>
          <w:rFonts w:ascii="Times New Roman" w:hAnsi="Times New Roman" w:cs="Times New Roman"/>
          <w:sz w:val="24"/>
          <w:szCs w:val="24"/>
        </w:rPr>
        <w:t>a</w:t>
      </w:r>
      <w:r w:rsidR="004D6DA6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01D60">
        <w:rPr>
          <w:rFonts w:ascii="Times New Roman" w:hAnsi="Times New Roman" w:cs="Times New Roman"/>
          <w:sz w:val="24"/>
          <w:szCs w:val="24"/>
          <w:lang w:val="sr-Cyrl-RS"/>
        </w:rPr>
        <w:t xml:space="preserve"> 6. и</w:t>
      </w:r>
      <w:r w:rsidR="00704439">
        <w:rPr>
          <w:rFonts w:ascii="Times New Roman" w:hAnsi="Times New Roman" w:cs="Times New Roman"/>
          <w:sz w:val="24"/>
          <w:szCs w:val="24"/>
          <w:lang w:val="sr-Cyrl-RS"/>
        </w:rPr>
        <w:t xml:space="preserve"> став</w:t>
      </w:r>
      <w:r w:rsidR="00501D60">
        <w:rPr>
          <w:rFonts w:ascii="Times New Roman" w:hAnsi="Times New Roman" w:cs="Times New Roman"/>
          <w:sz w:val="24"/>
          <w:szCs w:val="24"/>
          <w:lang w:val="sr-Cyrl-RS"/>
        </w:rPr>
        <w:t xml:space="preserve"> 7, који гласе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34F61" w:rsidRPr="00334F61" w:rsidRDefault="00334F61" w:rsidP="00334F61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r>
        <w:rPr>
          <w:lang w:val="sr-Cyrl-RS"/>
        </w:rPr>
        <w:t>„</w:t>
      </w:r>
      <w:r w:rsidR="004E2A27">
        <w:rPr>
          <w:lang w:val="sr-Cyrl-RS"/>
        </w:rPr>
        <w:t>Н</w:t>
      </w:r>
      <w:r w:rsidR="004E2A27" w:rsidRPr="004E2A27">
        <w:rPr>
          <w:lang w:val="sr-Cyrl-RS"/>
        </w:rPr>
        <w:t xml:space="preserve">овчаном казном од </w:t>
      </w:r>
      <w:r w:rsidR="0020503F">
        <w:rPr>
          <w:lang w:val="sr-Cyrl-RS"/>
        </w:rPr>
        <w:t xml:space="preserve">100.000 </w:t>
      </w:r>
      <w:r w:rsidR="004E2A27" w:rsidRPr="004E2A27">
        <w:rPr>
          <w:lang w:val="sr-Cyrl-RS"/>
        </w:rPr>
        <w:t xml:space="preserve">до </w:t>
      </w:r>
      <w:r w:rsidR="0020503F">
        <w:rPr>
          <w:lang w:val="sr-Cyrl-RS"/>
        </w:rPr>
        <w:t xml:space="preserve">2.000.000 </w:t>
      </w:r>
      <w:r w:rsidR="004E2A27" w:rsidRPr="004E2A27">
        <w:rPr>
          <w:lang w:val="sr-Cyrl-RS"/>
        </w:rPr>
        <w:t>динара казниће се за прекршај правно лице, односно привредни субјект или субјект јавног сектора, ако не региструје издате фактуре и друге захтеве за исплату у централном регистру фактура (члан 4а овог закона).</w:t>
      </w:r>
    </w:p>
    <w:p w:rsidR="00050E2E" w:rsidRDefault="00501D60" w:rsidP="00050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E2E" w:rsidRPr="00050E2E">
        <w:rPr>
          <w:rFonts w:ascii="Times New Roman" w:hAnsi="Times New Roman" w:cs="Times New Roman"/>
          <w:sz w:val="24"/>
          <w:szCs w:val="24"/>
          <w:lang w:val="sr-Cyrl-RS"/>
        </w:rPr>
        <w:t xml:space="preserve">Новчаном казном од </w:t>
      </w:r>
      <w:r w:rsidR="009019B7">
        <w:rPr>
          <w:rFonts w:ascii="Times New Roman" w:hAnsi="Times New Roman" w:cs="Times New Roman"/>
          <w:sz w:val="24"/>
          <w:szCs w:val="24"/>
          <w:lang w:val="sr-Cyrl-RS"/>
        </w:rPr>
        <w:t xml:space="preserve">5.000 </w:t>
      </w:r>
      <w:r w:rsidR="00050E2E" w:rsidRPr="00050E2E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9019B7">
        <w:rPr>
          <w:rFonts w:ascii="Times New Roman" w:hAnsi="Times New Roman" w:cs="Times New Roman"/>
          <w:sz w:val="24"/>
          <w:szCs w:val="24"/>
          <w:lang w:val="sr-Cyrl-RS"/>
        </w:rPr>
        <w:t xml:space="preserve">150.000 </w:t>
      </w:r>
      <w:r w:rsidR="00050E2E" w:rsidRPr="00050E2E">
        <w:rPr>
          <w:rFonts w:ascii="Times New Roman" w:hAnsi="Times New Roman" w:cs="Times New Roman"/>
          <w:sz w:val="24"/>
          <w:szCs w:val="24"/>
          <w:lang w:val="sr-Cyrl-RS"/>
        </w:rPr>
        <w:t>динара казниће се за прекршај одговорно лице у јавном сектору, уколико субјект</w:t>
      </w:r>
      <w:r w:rsidR="00704439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сектора којим руководи </w:t>
      </w:r>
      <w:r w:rsidR="00050E2E" w:rsidRPr="00050E2E">
        <w:rPr>
          <w:rFonts w:ascii="Times New Roman" w:hAnsi="Times New Roman" w:cs="Times New Roman"/>
          <w:sz w:val="24"/>
          <w:szCs w:val="24"/>
          <w:lang w:val="sr-Cyrl-RS"/>
        </w:rPr>
        <w:t>изм</w:t>
      </w:r>
      <w:r w:rsidR="00212B11">
        <w:rPr>
          <w:rFonts w:ascii="Times New Roman" w:hAnsi="Times New Roman" w:cs="Times New Roman"/>
          <w:sz w:val="24"/>
          <w:szCs w:val="24"/>
          <w:lang w:val="sr-Cyrl-RS"/>
        </w:rPr>
        <w:t>ири новчану обавезу по фактури</w:t>
      </w:r>
      <w:r w:rsidR="00992BB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50E2E" w:rsidRPr="00050E2E">
        <w:rPr>
          <w:rFonts w:ascii="Times New Roman" w:hAnsi="Times New Roman" w:cs="Times New Roman"/>
          <w:sz w:val="24"/>
          <w:szCs w:val="24"/>
          <w:lang w:val="sr-Cyrl-RS"/>
        </w:rPr>
        <w:t xml:space="preserve"> другом захтеву за исплату, који нису регистровани у централном регистру фактура  (члан 4б овог закона)</w:t>
      </w:r>
      <w:r w:rsidR="001F6D8B" w:rsidRPr="001F6D8B">
        <w:rPr>
          <w:rFonts w:ascii="Times New Roman" w:hAnsi="Times New Roman" w:cs="Times New Roman"/>
          <w:sz w:val="24"/>
          <w:szCs w:val="24"/>
          <w:lang w:val="sr-Cyrl-RS"/>
        </w:rPr>
        <w:t>.ˮ.</w:t>
      </w:r>
    </w:p>
    <w:p w:rsidR="0054555C" w:rsidRPr="00222395" w:rsidRDefault="00400B97" w:rsidP="007B235B">
      <w:pPr>
        <w:tabs>
          <w:tab w:val="left" w:pos="64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</w:t>
      </w:r>
      <w:r w:rsidR="001F6D8B" w:rsidRPr="001F6D8B">
        <w:rPr>
          <w:rFonts w:ascii="Times New Roman" w:hAnsi="Times New Roman" w:cs="Times New Roman"/>
          <w:sz w:val="24"/>
          <w:szCs w:val="24"/>
          <w:lang w:val="sr-Cyrl-RS"/>
        </w:rPr>
        <w:t>осадашњ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F6D8B" w:rsidRPr="001F6D8B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="00212B11">
        <w:rPr>
          <w:rFonts w:ascii="Times New Roman" w:hAnsi="Times New Roman" w:cs="Times New Roman"/>
          <w:sz w:val="24"/>
          <w:szCs w:val="24"/>
          <w:lang w:val="sr-Cyrl-RS"/>
        </w:rPr>
        <w:t>аву 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B11">
        <w:rPr>
          <w:rFonts w:ascii="Times New Roman" w:hAnsi="Times New Roman" w:cs="Times New Roman"/>
          <w:sz w:val="24"/>
          <w:szCs w:val="24"/>
          <w:lang w:val="sr-Cyrl-RS"/>
        </w:rPr>
        <w:t>који постаје став 8, речи: „става 4.ˮ</w:t>
      </w:r>
      <w:r w:rsidR="00222395" w:rsidRPr="00222395">
        <w:rPr>
          <w:rStyle w:val="Strong"/>
          <w:b w:val="0"/>
          <w:color w:val="000000"/>
          <w:lang w:val="sr-Cyrl-RS"/>
        </w:rPr>
        <w:t xml:space="preserve"> </w:t>
      </w:r>
      <w:r w:rsidR="00222395" w:rsidRPr="0022239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замењују се речима:</w:t>
      </w:r>
      <w:r w:rsidR="0022239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„ст. 4. и 7</w:t>
      </w:r>
      <w:r w:rsidR="00222395" w:rsidRPr="0022239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.ˮ.</w:t>
      </w:r>
    </w:p>
    <w:p w:rsidR="0054555C" w:rsidRDefault="0054555C" w:rsidP="0054555C">
      <w:pPr>
        <w:tabs>
          <w:tab w:val="left" w:pos="6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55C" w:rsidRDefault="0054555C" w:rsidP="00E00663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</w:t>
      </w:r>
      <w:r w:rsidRPr="005455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4069" w:rsidRDefault="00212B11" w:rsidP="00BB3CF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2BB5">
        <w:rPr>
          <w:rFonts w:ascii="Times New Roman" w:hAnsi="Times New Roman" w:cs="Times New Roman"/>
          <w:sz w:val="24"/>
          <w:szCs w:val="24"/>
          <w:lang w:val="sr-Cyrl-RS"/>
        </w:rPr>
        <w:t>Пропис</w:t>
      </w:r>
      <w:r w:rsidR="0054555C" w:rsidRPr="0054555C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овог закона </w:t>
      </w:r>
      <w:r w:rsidRPr="00992BB5">
        <w:rPr>
          <w:rFonts w:ascii="Times New Roman" w:hAnsi="Times New Roman" w:cs="Times New Roman"/>
          <w:sz w:val="24"/>
          <w:szCs w:val="24"/>
          <w:lang w:val="sr-Cyrl-RS"/>
        </w:rPr>
        <w:t>(новододати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B961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55C" w:rsidRPr="0054555C">
        <w:rPr>
          <w:rFonts w:ascii="Times New Roman" w:hAnsi="Times New Roman" w:cs="Times New Roman"/>
          <w:sz w:val="24"/>
          <w:szCs w:val="24"/>
          <w:lang w:val="sr-Cyrl-RS"/>
        </w:rPr>
        <w:t>4а став 5.</w:t>
      </w:r>
      <w:r w:rsidR="00B9619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4555C" w:rsidRPr="0054555C">
        <w:rPr>
          <w:rFonts w:ascii="Times New Roman" w:hAnsi="Times New Roman" w:cs="Times New Roman"/>
          <w:sz w:val="24"/>
          <w:szCs w:val="24"/>
          <w:lang w:val="sr-Cyrl-RS"/>
        </w:rPr>
        <w:t>министар надлежан за послове финансија донеће у року од 30 дана од дана ступања на снагу овог закона.</w:t>
      </w:r>
    </w:p>
    <w:p w:rsidR="009F4C3D" w:rsidRDefault="009F4C3D" w:rsidP="009F4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C3D" w:rsidRDefault="009F4C3D" w:rsidP="009F4C3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C3D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Pr="009F4C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2B11" w:rsidRPr="00212B11" w:rsidRDefault="00212B11" w:rsidP="00212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>дредб</w:t>
      </w:r>
      <w:r w:rsidR="0027206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92BB5">
        <w:rPr>
          <w:rFonts w:ascii="Times New Roman" w:hAnsi="Times New Roman" w:cs="Times New Roman"/>
          <w:sz w:val="24"/>
          <w:szCs w:val="24"/>
          <w:lang w:val="sr-Cyrl-RS"/>
        </w:rPr>
        <w:t>. ст.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92BB5">
        <w:rPr>
          <w:rFonts w:ascii="Times New Roman" w:hAnsi="Times New Roman" w:cs="Times New Roman"/>
          <w:sz w:val="24"/>
          <w:szCs w:val="24"/>
          <w:lang w:val="sr-Cyrl-RS"/>
        </w:rPr>
        <w:t xml:space="preserve"> и 3.</w:t>
      </w:r>
      <w:r w:rsidR="00DA7B4D">
        <w:rPr>
          <w:rFonts w:ascii="Times New Roman" w:hAnsi="Times New Roman" w:cs="Times New Roman"/>
          <w:sz w:val="24"/>
          <w:szCs w:val="24"/>
          <w:lang w:val="sr-Cyrl-RS"/>
        </w:rPr>
        <w:t xml:space="preserve"> (у делу који се однос</w:t>
      </w:r>
      <w:r w:rsidR="00DB17ED">
        <w:rPr>
          <w:rFonts w:ascii="Times New Roman" w:hAnsi="Times New Roman" w:cs="Times New Roman"/>
          <w:sz w:val="24"/>
          <w:szCs w:val="24"/>
          <w:lang w:val="sr-Cyrl-RS"/>
        </w:rPr>
        <w:t xml:space="preserve">и на брисање овлашћења за </w:t>
      </w:r>
      <w:r w:rsidR="00DB17ED" w:rsidRPr="00DB17ED">
        <w:rPr>
          <w:rFonts w:ascii="Times New Roman" w:hAnsi="Times New Roman" w:cs="Times New Roman"/>
          <w:sz w:val="24"/>
          <w:szCs w:val="24"/>
          <w:lang w:val="sr-Cyrl-RS"/>
        </w:rPr>
        <w:t>уређење начин</w:t>
      </w:r>
      <w:r w:rsidR="00272068">
        <w:rPr>
          <w:rFonts w:ascii="Times New Roman" w:hAnsi="Times New Roman" w:cs="Times New Roman"/>
          <w:sz w:val="24"/>
          <w:szCs w:val="24"/>
          <w:lang w:val="sr-Cyrl-RS"/>
        </w:rPr>
        <w:t>а и поступка</w:t>
      </w:r>
      <w:r w:rsidR="00DB17ED" w:rsidRPr="00DB17ED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достављања података о преузетим обавезама</w:t>
      </w:r>
      <w:r w:rsidR="00DB17ED">
        <w:rPr>
          <w:rFonts w:ascii="Times New Roman" w:hAnsi="Times New Roman" w:cs="Times New Roman"/>
          <w:sz w:val="24"/>
          <w:szCs w:val="24"/>
          <w:lang w:val="sr-Cyrl-RS"/>
        </w:rPr>
        <w:t xml:space="preserve"> субјеката јавног сектора)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</w:t>
      </w:r>
      <w:r w:rsidR="001B76BF">
        <w:rPr>
          <w:rFonts w:ascii="Times New Roman" w:hAnsi="Times New Roman" w:cs="Times New Roman"/>
          <w:sz w:val="24"/>
          <w:szCs w:val="24"/>
          <w:lang w:val="sr-Cyrl-RS"/>
        </w:rPr>
        <w:t>примењиваће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3077" w:rsidRDefault="00AF3077" w:rsidP="00AF3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дредбе овог закона које се односе на </w:t>
      </w:r>
      <w:r w:rsidRPr="00992BB5">
        <w:rPr>
          <w:rFonts w:ascii="Times New Roman" w:hAnsi="Times New Roman" w:cs="Times New Roman"/>
          <w:sz w:val="24"/>
          <w:szCs w:val="24"/>
          <w:lang w:val="sr-Cyrl-RS"/>
        </w:rPr>
        <w:t>регистровање фактура и других захтева за исплату примењиваће се на фактуре и друге захтеве за исплату издате од стране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поверилаца у комерцијалним трансакцијама између јавног сектора и привредних субјеката, односно између субјеката јавног сектора</w:t>
      </w:r>
      <w:r w:rsidRPr="00992B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су дужници субјекти јавног сектора</w:t>
      </w:r>
      <w:r w:rsidR="00471FE0" w:rsidRPr="00DB17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који плаћања врше</w:t>
      </w:r>
      <w:r w:rsidR="00471FE0">
        <w:rPr>
          <w:rFonts w:ascii="Times New Roman" w:hAnsi="Times New Roman" w:cs="Times New Roman"/>
          <w:sz w:val="24"/>
          <w:szCs w:val="24"/>
          <w:lang w:val="sr-Cyrl-RS"/>
        </w:rPr>
        <w:t xml:space="preserve"> преко рачуна који се воде код </w:t>
      </w:r>
      <w:r w:rsidR="00803D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07215">
        <w:rPr>
          <w:rFonts w:ascii="Times New Roman" w:hAnsi="Times New Roman" w:cs="Times New Roman"/>
          <w:sz w:val="24"/>
          <w:szCs w:val="24"/>
          <w:lang w:val="sr-Cyrl-RS"/>
        </w:rPr>
        <w:t xml:space="preserve">праве за трезор, 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од 1. </w:t>
      </w:r>
      <w:r w:rsidR="00AC37C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године.</w:t>
      </w:r>
    </w:p>
    <w:p w:rsidR="004B6380" w:rsidRPr="002D169F" w:rsidRDefault="00604C5F" w:rsidP="002D16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F3077"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AF3077" w:rsidRPr="00DB17ED">
        <w:rPr>
          <w:rFonts w:ascii="Times New Roman" w:hAnsi="Times New Roman" w:cs="Times New Roman"/>
          <w:sz w:val="24"/>
          <w:szCs w:val="24"/>
          <w:lang w:val="sr-Cyrl-RS"/>
        </w:rPr>
        <w:t>фактуре и друге захтеве за исплату</w:t>
      </w:r>
      <w:r w:rsidR="00AF3077"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издате од стране поверилаца у комерцијалним трансакцијама између јавног сектора и привредних субјеката, односно између субјеката јавног сектора</w:t>
      </w:r>
      <w:r w:rsidR="00AF3077" w:rsidRPr="00DB17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3077"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су дужници остали субјекти јавног сектора</w:t>
      </w:r>
      <w:r w:rsidR="00471FE0" w:rsidRPr="00DB17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0CB3" w:rsidRPr="00580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CB3" w:rsidRPr="00E75FE8">
        <w:rPr>
          <w:rFonts w:ascii="Times New Roman" w:hAnsi="Times New Roman" w:cs="Times New Roman"/>
          <w:sz w:val="24"/>
          <w:szCs w:val="24"/>
          <w:lang w:val="sr-Cyrl-RS"/>
        </w:rPr>
        <w:t>који плаћања врше преко рачуна који се воде код банака</w:t>
      </w:r>
      <w:r w:rsidR="007015D3" w:rsidRPr="00E75FE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7015D3" w:rsidRPr="00E7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77"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овог закона које се односе на регистровање </w:t>
      </w:r>
      <w:r w:rsidR="00AF3077" w:rsidRPr="00DB17ED">
        <w:rPr>
          <w:rFonts w:ascii="Times New Roman" w:hAnsi="Times New Roman" w:cs="Times New Roman"/>
          <w:sz w:val="24"/>
          <w:szCs w:val="24"/>
          <w:lang w:val="sr-Cyrl-RS"/>
        </w:rPr>
        <w:t>фактура и других захтева за исплату</w:t>
      </w:r>
      <w:r w:rsidR="00AF3077"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, примењиваће се по успостављању техничко-технолошких услова. </w:t>
      </w:r>
    </w:p>
    <w:p w:rsidR="004B6380" w:rsidRDefault="004B6380" w:rsidP="00DF4069">
      <w:pPr>
        <w:pStyle w:val="stil1tekst"/>
        <w:tabs>
          <w:tab w:val="left" w:pos="8931"/>
        </w:tabs>
        <w:ind w:left="0" w:right="1" w:firstLine="0"/>
        <w:rPr>
          <w:lang w:val="sr-Cyrl-RS"/>
        </w:rPr>
      </w:pPr>
    </w:p>
    <w:p w:rsidR="00DF4069" w:rsidRDefault="00DF4069" w:rsidP="00DF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2D16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4069" w:rsidRDefault="00DF4069" w:rsidP="00BB3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закон ступа на снагу осмог дана од дана објављивања у „Службеном гласнику Републике Србијеˮ.</w:t>
      </w:r>
    </w:p>
    <w:p w:rsidR="00DF4069" w:rsidRPr="00C25225" w:rsidRDefault="00DF4069" w:rsidP="00DF4069">
      <w:pPr>
        <w:rPr>
          <w:lang w:val="sr-Cyrl-RS"/>
        </w:rPr>
      </w:pPr>
    </w:p>
    <w:sectPr w:rsidR="00DF4069" w:rsidRPr="00C25225" w:rsidSect="006534D0">
      <w:footerReference w:type="default" r:id="rId7"/>
      <w:pgSz w:w="11909" w:h="16834" w:code="9"/>
      <w:pgMar w:top="1134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D2" w:rsidRDefault="00BD6DD2" w:rsidP="006534D0">
      <w:pPr>
        <w:spacing w:after="0" w:line="240" w:lineRule="auto"/>
      </w:pPr>
      <w:r>
        <w:separator/>
      </w:r>
    </w:p>
  </w:endnote>
  <w:endnote w:type="continuationSeparator" w:id="0">
    <w:p w:rsidR="00BD6DD2" w:rsidRDefault="00BD6DD2" w:rsidP="006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59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4D0" w:rsidRDefault="00653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4D0" w:rsidRDefault="0065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D2" w:rsidRDefault="00BD6DD2" w:rsidP="006534D0">
      <w:pPr>
        <w:spacing w:after="0" w:line="240" w:lineRule="auto"/>
      </w:pPr>
      <w:r>
        <w:separator/>
      </w:r>
    </w:p>
  </w:footnote>
  <w:footnote w:type="continuationSeparator" w:id="0">
    <w:p w:rsidR="00BD6DD2" w:rsidRDefault="00BD6DD2" w:rsidP="0065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8"/>
    <w:rsid w:val="000360EE"/>
    <w:rsid w:val="00050E2E"/>
    <w:rsid w:val="000619CB"/>
    <w:rsid w:val="0007165F"/>
    <w:rsid w:val="0008101A"/>
    <w:rsid w:val="00095A63"/>
    <w:rsid w:val="000C66EF"/>
    <w:rsid w:val="000E3604"/>
    <w:rsid w:val="000F1F90"/>
    <w:rsid w:val="000F4FD1"/>
    <w:rsid w:val="000F5949"/>
    <w:rsid w:val="00110B5D"/>
    <w:rsid w:val="001834A9"/>
    <w:rsid w:val="00197AEC"/>
    <w:rsid w:val="001A6FEA"/>
    <w:rsid w:val="001B76BF"/>
    <w:rsid w:val="001D251B"/>
    <w:rsid w:val="001F6669"/>
    <w:rsid w:val="001F6D8B"/>
    <w:rsid w:val="0020503F"/>
    <w:rsid w:val="00212B11"/>
    <w:rsid w:val="00222395"/>
    <w:rsid w:val="0024212B"/>
    <w:rsid w:val="002509D4"/>
    <w:rsid w:val="002524E1"/>
    <w:rsid w:val="0025740A"/>
    <w:rsid w:val="00272068"/>
    <w:rsid w:val="0028331C"/>
    <w:rsid w:val="002C2CBF"/>
    <w:rsid w:val="002D0D6F"/>
    <w:rsid w:val="002D169F"/>
    <w:rsid w:val="002F15DC"/>
    <w:rsid w:val="00321437"/>
    <w:rsid w:val="00334F61"/>
    <w:rsid w:val="00336386"/>
    <w:rsid w:val="00370A92"/>
    <w:rsid w:val="00391227"/>
    <w:rsid w:val="003B4024"/>
    <w:rsid w:val="003F4681"/>
    <w:rsid w:val="00400B97"/>
    <w:rsid w:val="00462E88"/>
    <w:rsid w:val="004669BD"/>
    <w:rsid w:val="00471FE0"/>
    <w:rsid w:val="00487CFD"/>
    <w:rsid w:val="004B6380"/>
    <w:rsid w:val="004C1A33"/>
    <w:rsid w:val="004D290B"/>
    <w:rsid w:val="004D293C"/>
    <w:rsid w:val="004D6DA6"/>
    <w:rsid w:val="004E2A27"/>
    <w:rsid w:val="00501D60"/>
    <w:rsid w:val="0054555C"/>
    <w:rsid w:val="00573479"/>
    <w:rsid w:val="00580CB3"/>
    <w:rsid w:val="00582741"/>
    <w:rsid w:val="00584BB5"/>
    <w:rsid w:val="005A6951"/>
    <w:rsid w:val="005B133A"/>
    <w:rsid w:val="006001F2"/>
    <w:rsid w:val="00604C5F"/>
    <w:rsid w:val="00607215"/>
    <w:rsid w:val="00642CE5"/>
    <w:rsid w:val="006505E7"/>
    <w:rsid w:val="006534D0"/>
    <w:rsid w:val="00680D91"/>
    <w:rsid w:val="006922FF"/>
    <w:rsid w:val="006B4488"/>
    <w:rsid w:val="007015D3"/>
    <w:rsid w:val="00704439"/>
    <w:rsid w:val="00772DBF"/>
    <w:rsid w:val="00794BBE"/>
    <w:rsid w:val="007B235B"/>
    <w:rsid w:val="007B5D92"/>
    <w:rsid w:val="007B7859"/>
    <w:rsid w:val="007F2426"/>
    <w:rsid w:val="00803D52"/>
    <w:rsid w:val="008273C9"/>
    <w:rsid w:val="00833619"/>
    <w:rsid w:val="00873581"/>
    <w:rsid w:val="0088308E"/>
    <w:rsid w:val="008B1B45"/>
    <w:rsid w:val="008B3F7F"/>
    <w:rsid w:val="008B4DA8"/>
    <w:rsid w:val="009019B7"/>
    <w:rsid w:val="00902084"/>
    <w:rsid w:val="009336D8"/>
    <w:rsid w:val="00945A54"/>
    <w:rsid w:val="00962335"/>
    <w:rsid w:val="00976E53"/>
    <w:rsid w:val="00980C82"/>
    <w:rsid w:val="00992BB5"/>
    <w:rsid w:val="009A50FF"/>
    <w:rsid w:val="009C7EA5"/>
    <w:rsid w:val="009D2343"/>
    <w:rsid w:val="009F4C3D"/>
    <w:rsid w:val="00A56B7E"/>
    <w:rsid w:val="00A66591"/>
    <w:rsid w:val="00AC37CA"/>
    <w:rsid w:val="00AD59E5"/>
    <w:rsid w:val="00AD7EF5"/>
    <w:rsid w:val="00AF3077"/>
    <w:rsid w:val="00B45705"/>
    <w:rsid w:val="00B9619D"/>
    <w:rsid w:val="00BA731E"/>
    <w:rsid w:val="00BB3CF5"/>
    <w:rsid w:val="00BC297C"/>
    <w:rsid w:val="00BC4588"/>
    <w:rsid w:val="00BD6DD2"/>
    <w:rsid w:val="00D4208C"/>
    <w:rsid w:val="00D465C2"/>
    <w:rsid w:val="00D915EC"/>
    <w:rsid w:val="00DA2890"/>
    <w:rsid w:val="00DA7B4D"/>
    <w:rsid w:val="00DB17ED"/>
    <w:rsid w:val="00DC4603"/>
    <w:rsid w:val="00DC5B95"/>
    <w:rsid w:val="00DC633F"/>
    <w:rsid w:val="00DD3E28"/>
    <w:rsid w:val="00DF4069"/>
    <w:rsid w:val="00E00663"/>
    <w:rsid w:val="00E472AF"/>
    <w:rsid w:val="00E75FE8"/>
    <w:rsid w:val="00EC411F"/>
    <w:rsid w:val="00F130F4"/>
    <w:rsid w:val="00F32E37"/>
    <w:rsid w:val="00F44626"/>
    <w:rsid w:val="00F73381"/>
    <w:rsid w:val="00FB3D8A"/>
    <w:rsid w:val="00FB77F6"/>
    <w:rsid w:val="00FD100F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F4069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il1tekst">
    <w:name w:val="stil_1tekst"/>
    <w:basedOn w:val="Normal"/>
    <w:rsid w:val="00DF4069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C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D0"/>
  </w:style>
  <w:style w:type="paragraph" w:styleId="Footer">
    <w:name w:val="footer"/>
    <w:basedOn w:val="Normal"/>
    <w:link w:val="FooterChar"/>
    <w:uiPriority w:val="99"/>
    <w:unhideWhenUsed/>
    <w:rsid w:val="0065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DF4069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il1tekst">
    <w:name w:val="stil_1tekst"/>
    <w:basedOn w:val="Normal"/>
    <w:rsid w:val="00DF4069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C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D0"/>
  </w:style>
  <w:style w:type="paragraph" w:styleId="Footer">
    <w:name w:val="footer"/>
    <w:basedOn w:val="Normal"/>
    <w:link w:val="FooterChar"/>
    <w:uiPriority w:val="99"/>
    <w:unhideWhenUsed/>
    <w:rsid w:val="0065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Boskovic</dc:creator>
  <cp:lastModifiedBy>Andjelka Opacic</cp:lastModifiedBy>
  <cp:revision>5</cp:revision>
  <cp:lastPrinted>2017-12-01T16:36:00Z</cp:lastPrinted>
  <dcterms:created xsi:type="dcterms:W3CDTF">2017-12-01T15:31:00Z</dcterms:created>
  <dcterms:modified xsi:type="dcterms:W3CDTF">2017-12-01T16:36:00Z</dcterms:modified>
</cp:coreProperties>
</file>